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13" w:rsidRPr="00D74E13" w:rsidRDefault="00D74E13" w:rsidP="00D74E1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74E13">
        <w:rPr>
          <w:rFonts w:ascii="Arial" w:hAnsi="Arial" w:cs="Arial"/>
          <w:b/>
          <w:sz w:val="32"/>
          <w:szCs w:val="32"/>
        </w:rPr>
        <w:t>OBRAZLOŽENJE</w:t>
      </w:r>
    </w:p>
    <w:bookmarkEnd w:id="0"/>
    <w:p w:rsidR="00D74E13" w:rsidRPr="00D74E13" w:rsidRDefault="00D74E13" w:rsidP="00D74E13">
      <w:pPr>
        <w:rPr>
          <w:rFonts w:ascii="Arial" w:hAnsi="Arial" w:cs="Arial"/>
          <w:sz w:val="32"/>
          <w:szCs w:val="32"/>
        </w:rPr>
      </w:pPr>
    </w:p>
    <w:p w:rsidR="00D74E13" w:rsidRPr="00D74E13" w:rsidRDefault="00D74E13" w:rsidP="00D74E13">
      <w:pPr>
        <w:pStyle w:val="Bezproreda"/>
        <w:framePr w:hSpace="567" w:wrap="around" w:vAnchor="text" w:hAnchor="text" w:y="1"/>
        <w:jc w:val="both"/>
        <w:rPr>
          <w:rFonts w:ascii="Arial" w:hAnsi="Arial" w:cs="Arial"/>
          <w:sz w:val="32"/>
          <w:szCs w:val="32"/>
        </w:rPr>
      </w:pPr>
      <w:r w:rsidRPr="00D74E13">
        <w:rPr>
          <w:rFonts w:ascii="Arial" w:hAnsi="Arial" w:cs="Arial"/>
          <w:sz w:val="32"/>
          <w:szCs w:val="32"/>
        </w:rPr>
        <w:t>Pravilnikom se propisuje način provođenja i mjere zaštite radi sprječavanja nastanka ozljeda oštrim predmetima zdravstvenih radnika koji neposredno u vidu zanimanja pružaju zdravstvenu zaštitu i nezdravstvenih radnika koji se mogu ozlijediti oštrim predmetima za vrijeme obavljanja svoje djelatnosti, i ujedno prenosi Direktiva Vijeća 2010/32/EU od 10. svibnja 2010. o provođenju Okvirnog sporazuma o sprečavanju ozljeda oštrim predmetima u bolničkom sektoru i zdravstvu koji su sklopili HOSPEEM i EPSU (Tekst značajan za EGP) (SL L 134, 1. 6. 2010.)</w:t>
      </w:r>
    </w:p>
    <w:p w:rsidR="002F731C" w:rsidRDefault="00D74E13"/>
    <w:sectPr w:rsidR="002F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13"/>
    <w:rsid w:val="00543550"/>
    <w:rsid w:val="00C566D1"/>
    <w:rsid w:val="00D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296B"/>
  <w15:chartTrackingRefBased/>
  <w15:docId w15:val="{4C72294C-0A3B-40E4-B72B-4EBFD80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E13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D74E13"/>
    <w:pPr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Avdić</dc:creator>
  <cp:keywords/>
  <dc:description/>
  <cp:lastModifiedBy>Leila Avdić</cp:lastModifiedBy>
  <cp:revision>1</cp:revision>
  <dcterms:created xsi:type="dcterms:W3CDTF">2020-01-23T12:18:00Z</dcterms:created>
  <dcterms:modified xsi:type="dcterms:W3CDTF">2020-01-23T12:20:00Z</dcterms:modified>
</cp:coreProperties>
</file>